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BC5" w:rsidRPr="000671C4" w:rsidRDefault="00C41BC5" w:rsidP="00C41BC5">
      <w:pPr>
        <w:tabs>
          <w:tab w:val="left" w:pos="576"/>
        </w:tabs>
        <w:rPr>
          <w:rFonts w:eastAsia="Calibri"/>
          <w:b/>
          <w:sz w:val="24"/>
          <w:szCs w:val="28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Cs w:val="24"/>
          <w:lang w:val="uk-UA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bCs/>
          <w:szCs w:val="24"/>
          <w:lang w:val="uk-UA"/>
        </w:rPr>
      </w:pPr>
      <w:r w:rsidRPr="000671C4">
        <w:rPr>
          <w:rFonts w:eastAsia="Calibri"/>
          <w:b/>
          <w:bCs/>
          <w:szCs w:val="24"/>
          <w:lang w:val="uk-UA"/>
        </w:rPr>
        <w:t>ЛУБЕНСЬКА МІСЬКА РАДА</w:t>
      </w:r>
    </w:p>
    <w:p w:rsidR="00C41BC5" w:rsidRPr="000671C4" w:rsidRDefault="00C41BC5" w:rsidP="00C41BC5">
      <w:pPr>
        <w:jc w:val="center"/>
        <w:rPr>
          <w:rFonts w:eastAsia="Calibri"/>
          <w:b/>
          <w:bCs/>
          <w:sz w:val="24"/>
          <w:szCs w:val="24"/>
          <w:lang w:val="uk-UA"/>
        </w:rPr>
      </w:pPr>
      <w:r w:rsidRPr="000671C4">
        <w:rPr>
          <w:rFonts w:eastAsia="Calibri"/>
          <w:b/>
          <w:bCs/>
          <w:sz w:val="24"/>
          <w:szCs w:val="24"/>
          <w:lang w:val="uk-UA"/>
        </w:rPr>
        <w:t>ПОЛТАВСЬКОЇ ОБЛАСТІ</w:t>
      </w:r>
    </w:p>
    <w:p w:rsidR="00C41BC5" w:rsidRPr="000671C4" w:rsidRDefault="00730DA6" w:rsidP="00C41BC5">
      <w:pPr>
        <w:keepNext/>
        <w:jc w:val="center"/>
        <w:outlineLvl w:val="0"/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( тридцять перша</w:t>
      </w:r>
      <w:r w:rsidR="00C41BC5" w:rsidRPr="000671C4">
        <w:rPr>
          <w:rFonts w:eastAsia="Calibri"/>
          <w:b/>
          <w:lang w:val="uk-UA"/>
        </w:rPr>
        <w:t xml:space="preserve"> сесія сьомого скликання )</w:t>
      </w:r>
    </w:p>
    <w:p w:rsidR="00C41BC5" w:rsidRPr="000671C4" w:rsidRDefault="00C41BC5" w:rsidP="00C41BC5">
      <w:pPr>
        <w:jc w:val="center"/>
        <w:rPr>
          <w:rFonts w:eastAsia="Calibri"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szCs w:val="28"/>
          <w:lang w:val="uk-UA"/>
        </w:rPr>
      </w:pPr>
      <w:r w:rsidRPr="000671C4">
        <w:rPr>
          <w:rFonts w:eastAsia="Calibri"/>
          <w:b/>
          <w:szCs w:val="28"/>
          <w:lang w:val="uk-UA"/>
        </w:rPr>
        <w:t>РІШЕННЯ</w:t>
      </w:r>
    </w:p>
    <w:p w:rsidR="00C41BC5" w:rsidRPr="000671C4" w:rsidRDefault="00C41BC5" w:rsidP="00C41BC5">
      <w:pPr>
        <w:rPr>
          <w:rFonts w:eastAsia="Calibri"/>
          <w:sz w:val="24"/>
          <w:szCs w:val="24"/>
          <w:lang w:val="uk-UA"/>
        </w:rPr>
      </w:pPr>
    </w:p>
    <w:p w:rsidR="00C41BC5" w:rsidRPr="000671C4" w:rsidRDefault="00730DA6" w:rsidP="00C41BC5">
      <w:pPr>
        <w:jc w:val="both"/>
        <w:rPr>
          <w:rFonts w:eastAsia="Calibri"/>
          <w:szCs w:val="28"/>
          <w:lang w:val="uk-UA"/>
        </w:rPr>
      </w:pPr>
      <w:r>
        <w:rPr>
          <w:rFonts w:eastAsia="Calibri"/>
          <w:szCs w:val="28"/>
          <w:lang w:val="uk-UA"/>
        </w:rPr>
        <w:t xml:space="preserve"> 19 квітня  2018</w:t>
      </w:r>
      <w:r w:rsidR="00C41BC5" w:rsidRPr="000671C4">
        <w:rPr>
          <w:rFonts w:eastAsia="Calibri"/>
          <w:szCs w:val="28"/>
          <w:lang w:val="uk-UA"/>
        </w:rPr>
        <w:t xml:space="preserve"> року</w:t>
      </w:r>
    </w:p>
    <w:p w:rsidR="00C41BC5" w:rsidRPr="009136E5" w:rsidRDefault="00C41BC5" w:rsidP="00C41BC5">
      <w:pPr>
        <w:rPr>
          <w:szCs w:val="28"/>
          <w:lang w:val="uk-UA"/>
        </w:rPr>
      </w:pPr>
    </w:p>
    <w:p w:rsidR="00C41BC5" w:rsidRPr="009136E5" w:rsidRDefault="00C41BC5" w:rsidP="00C41BC5">
      <w:pPr>
        <w:rPr>
          <w:b/>
          <w:lang w:val="uk-UA"/>
        </w:rPr>
      </w:pPr>
      <w:r w:rsidRPr="009136E5">
        <w:rPr>
          <w:b/>
          <w:lang w:val="uk-UA"/>
        </w:rPr>
        <w:t>Про  встановлення</w:t>
      </w:r>
    </w:p>
    <w:p w:rsidR="00C41BC5" w:rsidRDefault="000410F6" w:rsidP="00C41BC5">
      <w:pPr>
        <w:rPr>
          <w:b/>
          <w:lang w:val="uk-UA"/>
        </w:rPr>
      </w:pPr>
      <w:r>
        <w:rPr>
          <w:b/>
          <w:lang w:val="uk-UA"/>
        </w:rPr>
        <w:t>меморіальних дошок</w:t>
      </w:r>
    </w:p>
    <w:p w:rsidR="00C41BC5" w:rsidRDefault="00C41BC5" w:rsidP="00C41BC5">
      <w:pPr>
        <w:rPr>
          <w:b/>
          <w:lang w:val="uk-UA"/>
        </w:rPr>
      </w:pPr>
    </w:p>
    <w:p w:rsidR="00C41BC5" w:rsidRDefault="00C41BC5" w:rsidP="00C41BC5">
      <w:pPr>
        <w:pStyle w:val="2"/>
      </w:pPr>
      <w:r>
        <w:t>Розглянувши подання комісії з питань найменування та перейменування елементів міського середовища та інфраструктури, увічнення пам’яті осіб т</w:t>
      </w:r>
      <w:r w:rsidR="00765B14">
        <w:t>а подій, дирекції Лубенської</w:t>
      </w:r>
      <w:r w:rsidR="00765B14" w:rsidRPr="00765B14">
        <w:t xml:space="preserve"> загальноосв</w:t>
      </w:r>
      <w:r w:rsidR="00765B14">
        <w:t>ітньої школи</w:t>
      </w:r>
      <w:r w:rsidR="000410F6">
        <w:t xml:space="preserve"> І-ІІІ ступенів №1</w:t>
      </w:r>
      <w:r>
        <w:t>, з ме</w:t>
      </w:r>
      <w:r w:rsidR="000410F6">
        <w:t xml:space="preserve">тою увічнення пам’яті випускників </w:t>
      </w:r>
      <w:r>
        <w:t xml:space="preserve"> Лубенської загальноосвітньої школи </w:t>
      </w:r>
      <w:r>
        <w:rPr>
          <w:lang w:val="en-US"/>
        </w:rPr>
        <w:t>I</w:t>
      </w:r>
      <w:r w:rsidRPr="007C48B9">
        <w:t>-</w:t>
      </w:r>
      <w:r>
        <w:rPr>
          <w:lang w:val="en-US"/>
        </w:rPr>
        <w:t>III</w:t>
      </w:r>
      <w:r w:rsidR="005E3DBF">
        <w:t xml:space="preserve"> </w:t>
      </w:r>
      <w:r w:rsidR="000410F6">
        <w:t xml:space="preserve">ступенів №1 </w:t>
      </w:r>
      <w:proofErr w:type="spellStart"/>
      <w:r w:rsidR="000410F6">
        <w:t>Тюменцева</w:t>
      </w:r>
      <w:proofErr w:type="spellEnd"/>
      <w:r w:rsidR="000410F6">
        <w:t xml:space="preserve"> Олександра Володимировича</w:t>
      </w:r>
      <w:r>
        <w:t xml:space="preserve">, </w:t>
      </w:r>
      <w:r w:rsidR="000410F6">
        <w:t>Дмитренка Віктора Івановича та Омельченка Романа Миколайовича, які загинули</w:t>
      </w:r>
      <w:r>
        <w:t xml:space="preserve"> під час виконання військового обов’язку в зоні </w:t>
      </w:r>
      <w:r w:rsidR="00520E8D">
        <w:t>проведення антитерористичної операції</w:t>
      </w:r>
      <w:r w:rsidR="000410F6">
        <w:t xml:space="preserve">, </w:t>
      </w:r>
      <w:r>
        <w:t xml:space="preserve">  відповідно до Закону України «Про охорону культурної спадщини» та керуючись ст. 25 Закону України «Про місцеве самоврядування в Україні», </w:t>
      </w:r>
    </w:p>
    <w:p w:rsidR="00C41BC5" w:rsidRPr="00C41BC5" w:rsidRDefault="00C41BC5" w:rsidP="00C41BC5">
      <w:pPr>
        <w:pStyle w:val="2"/>
        <w:rPr>
          <w:sz w:val="16"/>
          <w:szCs w:val="16"/>
        </w:rPr>
      </w:pPr>
    </w:p>
    <w:p w:rsidR="00C41BC5" w:rsidRDefault="00C41BC5" w:rsidP="00C41BC5">
      <w:pPr>
        <w:pStyle w:val="2"/>
        <w:jc w:val="center"/>
        <w:rPr>
          <w:b/>
        </w:rPr>
      </w:pPr>
      <w:r>
        <w:rPr>
          <w:b/>
        </w:rPr>
        <w:t>міська рада вирішила:</w:t>
      </w:r>
    </w:p>
    <w:p w:rsidR="00C41BC5" w:rsidRPr="00C41BC5" w:rsidRDefault="00C41BC5" w:rsidP="00C41BC5">
      <w:pPr>
        <w:pStyle w:val="2"/>
        <w:jc w:val="center"/>
        <w:rPr>
          <w:b/>
          <w:sz w:val="16"/>
          <w:szCs w:val="16"/>
        </w:rPr>
      </w:pPr>
    </w:p>
    <w:p w:rsidR="00C41BC5" w:rsidRPr="00C41BC5" w:rsidRDefault="00C41BC5" w:rsidP="00C41BC5">
      <w:pPr>
        <w:pStyle w:val="2"/>
        <w:ind w:firstLine="720"/>
      </w:pPr>
      <w:r>
        <w:t xml:space="preserve">1. Встановити на фасаді Лубенської загальноосвітньої школи </w:t>
      </w:r>
      <w:r>
        <w:rPr>
          <w:lang w:val="en-US"/>
        </w:rPr>
        <w:t>I</w:t>
      </w:r>
      <w:r w:rsidRPr="007C48B9">
        <w:t>-</w:t>
      </w:r>
      <w:r>
        <w:rPr>
          <w:lang w:val="en-US"/>
        </w:rPr>
        <w:t>III</w:t>
      </w:r>
      <w:r w:rsidR="00730DA6">
        <w:t xml:space="preserve"> ступенів № 1 по вул. Ярослава Мудрого, 25/1  </w:t>
      </w:r>
      <w:r w:rsidR="00BF613B">
        <w:t xml:space="preserve"> меморіальні дошки випускникам школи</w:t>
      </w:r>
      <w:r w:rsidR="005E3DBF">
        <w:t xml:space="preserve"> </w:t>
      </w:r>
      <w:proofErr w:type="spellStart"/>
      <w:r w:rsidR="00BF613B">
        <w:t>Тюменцеву</w:t>
      </w:r>
      <w:proofErr w:type="spellEnd"/>
      <w:r w:rsidR="00BF613B">
        <w:t xml:space="preserve"> Олександру Володимировичу, Дмитренку Віктору Івановичу та Омельченку Роману Миколайовичу, які загинули</w:t>
      </w:r>
      <w:r>
        <w:t xml:space="preserve"> під час в</w:t>
      </w:r>
      <w:r w:rsidR="00520E8D">
        <w:t>иконання військового обов’язку</w:t>
      </w:r>
      <w:r w:rsidR="005E3DBF">
        <w:t xml:space="preserve"> </w:t>
      </w:r>
      <w:r w:rsidR="00520E8D">
        <w:t>в зоні проведення антитерористичної операції</w:t>
      </w:r>
      <w:r>
        <w:t>.</w:t>
      </w:r>
    </w:p>
    <w:p w:rsidR="00C41BC5" w:rsidRPr="00C41BC5" w:rsidRDefault="00C41BC5" w:rsidP="00C41BC5">
      <w:pPr>
        <w:pStyle w:val="2"/>
        <w:ind w:firstLine="720"/>
        <w:rPr>
          <w:sz w:val="16"/>
          <w:szCs w:val="16"/>
        </w:rPr>
      </w:pPr>
    </w:p>
    <w:p w:rsidR="00C41BC5" w:rsidRPr="00C41BC5" w:rsidRDefault="00C41BC5" w:rsidP="00C41BC5">
      <w:pPr>
        <w:pStyle w:val="2"/>
        <w:ind w:firstLine="720"/>
        <w:rPr>
          <w:sz w:val="16"/>
          <w:szCs w:val="16"/>
        </w:rPr>
      </w:pPr>
    </w:p>
    <w:p w:rsidR="00C41BC5" w:rsidRPr="00BF613B" w:rsidRDefault="00BF613B" w:rsidP="00BF613B">
      <w:pPr>
        <w:ind w:firstLine="720"/>
        <w:jc w:val="both"/>
        <w:rPr>
          <w:lang w:val="uk-UA"/>
        </w:rPr>
      </w:pPr>
      <w:r>
        <w:rPr>
          <w:lang w:val="uk-UA"/>
        </w:rPr>
        <w:t>2</w:t>
      </w:r>
      <w:r w:rsidR="00C41BC5">
        <w:rPr>
          <w:lang w:val="uk-UA"/>
        </w:rPr>
        <w:t xml:space="preserve">. </w:t>
      </w:r>
      <w:r w:rsidR="00C41BC5" w:rsidRPr="0086323E">
        <w:rPr>
          <w:lang w:val="uk-UA"/>
        </w:rPr>
        <w:t>Організацію виконання рішення п</w:t>
      </w:r>
      <w:r w:rsidR="00C41BC5">
        <w:rPr>
          <w:lang w:val="uk-UA"/>
        </w:rPr>
        <w:t xml:space="preserve">окласти на начальника управління освіти виконавчого комітету міської ради Костенка М.В., директора Лубенської </w:t>
      </w:r>
      <w:r w:rsidR="00C41BC5" w:rsidRPr="005F7319">
        <w:rPr>
          <w:lang w:val="uk-UA"/>
        </w:rPr>
        <w:t xml:space="preserve">загальноосвітньої школи </w:t>
      </w:r>
      <w:r w:rsidR="00C41BC5">
        <w:rPr>
          <w:lang w:val="en-US"/>
        </w:rPr>
        <w:t>I</w:t>
      </w:r>
      <w:r w:rsidR="00C41BC5" w:rsidRPr="007C48B9">
        <w:rPr>
          <w:lang w:val="uk-UA"/>
        </w:rPr>
        <w:t>-</w:t>
      </w:r>
      <w:r w:rsidR="00C41BC5">
        <w:rPr>
          <w:lang w:val="en-US"/>
        </w:rPr>
        <w:t>III</w:t>
      </w:r>
      <w:r w:rsidR="00C41BC5">
        <w:rPr>
          <w:lang w:val="uk-UA"/>
        </w:rPr>
        <w:t xml:space="preserve"> ступенів № </w:t>
      </w:r>
      <w:r>
        <w:rPr>
          <w:lang w:val="uk-UA"/>
        </w:rPr>
        <w:t>1 Тютюнник Л.С.</w:t>
      </w:r>
    </w:p>
    <w:p w:rsidR="00BF613B" w:rsidRDefault="00BF613B" w:rsidP="00C41BC5">
      <w:pPr>
        <w:pStyle w:val="2"/>
        <w:ind w:firstLine="0"/>
      </w:pPr>
    </w:p>
    <w:p w:rsidR="00C41BC5" w:rsidRPr="00AD1885" w:rsidRDefault="00BF613B" w:rsidP="00C41BC5">
      <w:pPr>
        <w:pStyle w:val="2"/>
        <w:ind w:firstLine="0"/>
      </w:pPr>
      <w:r>
        <w:t xml:space="preserve">        3</w:t>
      </w:r>
      <w:r w:rsidR="00C41BC5">
        <w:t xml:space="preserve">. </w:t>
      </w:r>
      <w:r w:rsidR="00C41BC5" w:rsidRPr="00AD1885">
        <w:t>Контроль за виконанням цього рішення покласти на</w:t>
      </w:r>
      <w:r w:rsidR="00C41BC5">
        <w:t xml:space="preserve"> заступника міського голови Діденка О.Г. </w:t>
      </w:r>
      <w:r w:rsidR="00C41BC5" w:rsidRPr="00AD1885">
        <w:t xml:space="preserve"> та  постійну депута</w:t>
      </w:r>
      <w:r w:rsidR="00C41BC5">
        <w:t>тську комісію з  питань соціальної та гуманітарної політики</w:t>
      </w:r>
      <w:r w:rsidR="00C41BC5" w:rsidRPr="00AD1885">
        <w:t>.</w:t>
      </w:r>
    </w:p>
    <w:p w:rsidR="00C41BC5" w:rsidRDefault="00C41BC5" w:rsidP="00C41BC5">
      <w:pPr>
        <w:rPr>
          <w:b/>
          <w:lang w:val="uk-UA"/>
        </w:rPr>
      </w:pPr>
    </w:p>
    <w:p w:rsidR="00216400" w:rsidRPr="00216400" w:rsidRDefault="00C41BC5" w:rsidP="00216400">
      <w:pPr>
        <w:rPr>
          <w:lang w:val="uk-UA"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            </w:t>
      </w:r>
      <w:r w:rsidR="00216400">
        <w:rPr>
          <w:b/>
          <w:lang w:val="uk-UA"/>
        </w:rPr>
        <w:t xml:space="preserve">                           О.П.Грицаєнко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520E8D" w:rsidRPr="00520E8D" w:rsidRDefault="00520E8D" w:rsidP="004030F5">
      <w:pPr>
        <w:jc w:val="both"/>
        <w:rPr>
          <w:sz w:val="24"/>
          <w:szCs w:val="24"/>
          <w:lang w:val="uk-UA"/>
        </w:rPr>
      </w:pPr>
      <w:bookmarkStart w:id="0" w:name="_GoBack"/>
      <w:bookmarkEnd w:id="0"/>
    </w:p>
    <w:sectPr w:rsidR="00520E8D" w:rsidRPr="00520E8D" w:rsidSect="00C41BC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27A"/>
    <w:rsid w:val="000410F6"/>
    <w:rsid w:val="00216400"/>
    <w:rsid w:val="002D3276"/>
    <w:rsid w:val="004030F5"/>
    <w:rsid w:val="00520E8D"/>
    <w:rsid w:val="005A327A"/>
    <w:rsid w:val="005E3DBF"/>
    <w:rsid w:val="00630D3A"/>
    <w:rsid w:val="00730DA6"/>
    <w:rsid w:val="00765B14"/>
    <w:rsid w:val="007F1F57"/>
    <w:rsid w:val="008038B9"/>
    <w:rsid w:val="008F1AAC"/>
    <w:rsid w:val="00AB4FC3"/>
    <w:rsid w:val="00B43AFF"/>
    <w:rsid w:val="00BF613B"/>
    <w:rsid w:val="00C41BC5"/>
    <w:rsid w:val="00C54950"/>
    <w:rsid w:val="00EA2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520E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E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BBB3E-0D86-4618-B1C4-0B84CE6BB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2018-04-05T08:26:00Z</cp:lastPrinted>
  <dcterms:created xsi:type="dcterms:W3CDTF">2018-04-05T07:16:00Z</dcterms:created>
  <dcterms:modified xsi:type="dcterms:W3CDTF">2018-04-05T12:10:00Z</dcterms:modified>
</cp:coreProperties>
</file>